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3798" w14:textId="77777777" w:rsidR="00795868" w:rsidRPr="00795868" w:rsidRDefault="00795868" w:rsidP="00BD7B20">
      <w:pPr>
        <w:spacing w:line="360" w:lineRule="auto"/>
        <w:jc w:val="center"/>
        <w:rPr>
          <w:rFonts w:ascii="Arial" w:hAnsi="Arial" w:cs="Arial"/>
          <w:b/>
          <w:bCs/>
          <w:color w:val="153D63" w:themeColor="text2" w:themeTint="E6"/>
          <w:sz w:val="36"/>
          <w:szCs w:val="36"/>
        </w:rPr>
      </w:pPr>
      <w:r w:rsidRPr="00795868">
        <w:rPr>
          <w:rFonts w:ascii="Arial" w:hAnsi="Arial" w:cs="Arial"/>
          <w:b/>
          <w:bCs/>
          <w:color w:val="153D63" w:themeColor="text2" w:themeTint="E6"/>
          <w:sz w:val="36"/>
          <w:szCs w:val="36"/>
        </w:rPr>
        <w:t>VACANCY</w:t>
      </w:r>
    </w:p>
    <w:p w14:paraId="7ECCA485" w14:textId="20A9B847" w:rsidR="00795868" w:rsidRPr="00BD7B20" w:rsidRDefault="003D28BA" w:rsidP="00BD7B20">
      <w:pPr>
        <w:spacing w:line="360" w:lineRule="auto"/>
        <w:jc w:val="center"/>
        <w:rPr>
          <w:rFonts w:ascii="Arial" w:hAnsi="Arial" w:cs="Arial"/>
          <w:b/>
          <w:bCs/>
          <w:color w:val="153D63" w:themeColor="text2" w:themeTint="E6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153D63" w:themeColor="text2" w:themeTint="E6"/>
          <w:sz w:val="36"/>
          <w:szCs w:val="36"/>
          <w:u w:val="single"/>
        </w:rPr>
        <w:t>Credit Controller</w:t>
      </w:r>
    </w:p>
    <w:p w14:paraId="1F822DBB" w14:textId="77777777" w:rsidR="00BD7B20" w:rsidRPr="00795868" w:rsidRDefault="00BD7B20" w:rsidP="00BD7B20">
      <w:pPr>
        <w:spacing w:line="360" w:lineRule="auto"/>
        <w:jc w:val="center"/>
        <w:rPr>
          <w:rFonts w:ascii="Arial" w:hAnsi="Arial" w:cs="Arial"/>
          <w:b/>
          <w:bCs/>
          <w:color w:val="153D63" w:themeColor="text2" w:themeTint="E6"/>
          <w:sz w:val="22"/>
          <w:szCs w:val="22"/>
          <w:u w:val="single"/>
        </w:rPr>
      </w:pPr>
    </w:p>
    <w:p w14:paraId="0BD08E83" w14:textId="5C76163B" w:rsidR="00795868" w:rsidRPr="00F81220" w:rsidRDefault="00795868" w:rsidP="00795868">
      <w:pPr>
        <w:spacing w:line="360" w:lineRule="auto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Irish Cement Limited, a subsidiary of CRH plc, is seeking to recruit a suitably qualified </w:t>
      </w:r>
      <w:r w:rsidR="00F81220" w:rsidRPr="00F81220">
        <w:rPr>
          <w:rFonts w:ascii="Arial" w:hAnsi="Arial" w:cs="Arial"/>
          <w:color w:val="0F4761" w:themeColor="accent1" w:themeShade="BF"/>
          <w:sz w:val="22"/>
          <w:szCs w:val="22"/>
        </w:rPr>
        <w:t>Credit Controller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 to join the </w:t>
      </w:r>
      <w:r w:rsidR="00F81220" w:rsidRPr="00F81220">
        <w:rPr>
          <w:rFonts w:ascii="Arial" w:hAnsi="Arial" w:cs="Arial"/>
          <w:color w:val="0F4761" w:themeColor="accent1" w:themeShade="BF"/>
          <w:sz w:val="22"/>
          <w:szCs w:val="22"/>
        </w:rPr>
        <w:t>Sales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 team. This permanent position is </w:t>
      </w:r>
      <w:r w:rsidR="00115F65">
        <w:rPr>
          <w:rFonts w:ascii="Arial" w:hAnsi="Arial" w:cs="Arial"/>
          <w:color w:val="0F4761" w:themeColor="accent1" w:themeShade="BF"/>
          <w:sz w:val="22"/>
          <w:szCs w:val="22"/>
        </w:rPr>
        <w:t xml:space="preserve">a full-time role 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based at </w:t>
      </w:r>
      <w:r w:rsidR="00115F65">
        <w:rPr>
          <w:rFonts w:ascii="Arial" w:hAnsi="Arial" w:cs="Arial"/>
          <w:color w:val="0F4761" w:themeColor="accent1" w:themeShade="BF"/>
          <w:sz w:val="22"/>
          <w:szCs w:val="22"/>
        </w:rPr>
        <w:t xml:space="preserve">the Irish Cement 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Head Office in Platin, Drogheda, Co. Louth. The role reports to the </w:t>
      </w:r>
      <w:r w:rsidR="00115F65">
        <w:rPr>
          <w:rFonts w:ascii="Arial" w:hAnsi="Arial" w:cs="Arial"/>
          <w:color w:val="0F4761" w:themeColor="accent1" w:themeShade="BF"/>
          <w:sz w:val="22"/>
          <w:szCs w:val="22"/>
        </w:rPr>
        <w:t>Managing Director</w:t>
      </w:r>
      <w:r w:rsidR="00F81220"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. </w:t>
      </w:r>
    </w:p>
    <w:p w14:paraId="4067BE8A" w14:textId="77777777" w:rsidR="00D96144" w:rsidRPr="00F81220" w:rsidRDefault="00D96144" w:rsidP="00795868">
      <w:pPr>
        <w:spacing w:line="360" w:lineRule="auto"/>
        <w:rPr>
          <w:rFonts w:ascii="Arial" w:hAnsi="Arial" w:cs="Arial"/>
          <w:color w:val="0F4761" w:themeColor="accent1" w:themeShade="BF"/>
          <w:sz w:val="22"/>
          <w:szCs w:val="22"/>
        </w:rPr>
      </w:pPr>
    </w:p>
    <w:p w14:paraId="5AF7E55F" w14:textId="33DDD574" w:rsidR="00795868" w:rsidRPr="00F81220" w:rsidRDefault="00795868" w:rsidP="00795868">
      <w:pPr>
        <w:spacing w:line="360" w:lineRule="auto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Irish Cement Limited has manufactured cement in Ireland for over 8</w:t>
      </w:r>
      <w:r w:rsidR="00F81220" w:rsidRPr="00F81220">
        <w:rPr>
          <w:rFonts w:ascii="Arial" w:hAnsi="Arial" w:cs="Arial"/>
          <w:color w:val="0F4761" w:themeColor="accent1" w:themeShade="BF"/>
          <w:sz w:val="22"/>
          <w:szCs w:val="22"/>
        </w:rPr>
        <w:t>5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 years. It operates two cement-manufacturing facilities, one situated in Platin, approximately 5km from Drogheda, Co. Louth and a second in </w:t>
      </w:r>
      <w:proofErr w:type="spellStart"/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Castlemungret</w:t>
      </w:r>
      <w:proofErr w:type="spellEnd"/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, Co. Limerick. Production uses the most advanced, energy-efficient technology to create a range of high-quality cements to the highest Irish and International standards.</w:t>
      </w:r>
    </w:p>
    <w:p w14:paraId="0FDFB5AC" w14:textId="77777777" w:rsidR="00F81220" w:rsidRPr="009C6FDF" w:rsidRDefault="00F81220" w:rsidP="00F81220">
      <w:pPr>
        <w:rPr>
          <w:rFonts w:ascii="Arial" w:hAnsi="Arial" w:cs="Arial"/>
          <w:sz w:val="22"/>
          <w:szCs w:val="22"/>
          <w:lang w:val="en-US"/>
        </w:rPr>
      </w:pPr>
    </w:p>
    <w:p w14:paraId="1449374B" w14:textId="29EBF471" w:rsidR="00F81220" w:rsidRPr="00F81220" w:rsidRDefault="00F81220" w:rsidP="00F81220">
      <w:pPr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b/>
          <w:bCs/>
          <w:color w:val="0F4761" w:themeColor="accent1" w:themeShade="BF"/>
          <w:sz w:val="22"/>
          <w:szCs w:val="22"/>
          <w:u w:val="single"/>
        </w:rPr>
        <w:t>Purpose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  <w:u w:val="single"/>
        </w:rPr>
        <w:t>: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 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br/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br/>
        <w:t xml:space="preserve">This is a full-time role in Irish Cement head office, Drogheda, reporting to the </w:t>
      </w:r>
      <w:r w:rsidR="00115F65">
        <w:rPr>
          <w:rFonts w:ascii="Arial" w:hAnsi="Arial" w:cs="Arial"/>
          <w:color w:val="0F4761" w:themeColor="accent1" w:themeShade="BF"/>
          <w:sz w:val="22"/>
          <w:szCs w:val="22"/>
        </w:rPr>
        <w:t>Managing Director.</w:t>
      </w:r>
    </w:p>
    <w:p w14:paraId="57DAE760" w14:textId="77777777" w:rsidR="00F81220" w:rsidRPr="00F81220" w:rsidRDefault="00F81220" w:rsidP="00F81220">
      <w:pPr>
        <w:rPr>
          <w:rFonts w:ascii="Arial" w:hAnsi="Arial" w:cs="Arial"/>
          <w:b/>
          <w:color w:val="0F4761" w:themeColor="accent1" w:themeShade="BF"/>
          <w:sz w:val="22"/>
          <w:szCs w:val="22"/>
          <w:u w:val="single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br/>
      </w:r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  <w:u w:val="single"/>
        </w:rPr>
        <w:t>Responsibilities will include:</w:t>
      </w:r>
    </w:p>
    <w:p w14:paraId="03EB3162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Manage a ledger of varied customer accounts.</w:t>
      </w:r>
    </w:p>
    <w:p w14:paraId="70D23877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Actively pursue outstanding monies.</w:t>
      </w:r>
    </w:p>
    <w:p w14:paraId="4BCD3274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Liaise with Sales Managers on queries.</w:t>
      </w:r>
    </w:p>
    <w:p w14:paraId="1A15647C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Assess and analyse new account applications.</w:t>
      </w:r>
    </w:p>
    <w:p w14:paraId="41BCA271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Escalation of overdue accounts.</w:t>
      </w:r>
    </w:p>
    <w:p w14:paraId="7CB0A822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Account reconciliations.</w:t>
      </w:r>
    </w:p>
    <w:p w14:paraId="202F0D73" w14:textId="77777777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General credit functions.</w:t>
      </w:r>
    </w:p>
    <w:p w14:paraId="4823BA3C" w14:textId="5B212516" w:rsidR="00F81220" w:rsidRP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Sales administration </w:t>
      </w:r>
      <w:r w:rsidR="00115F65">
        <w:rPr>
          <w:rFonts w:ascii="Arial" w:hAnsi="Arial" w:cs="Arial"/>
          <w:color w:val="0F4761" w:themeColor="accent1" w:themeShade="BF"/>
          <w:sz w:val="22"/>
          <w:szCs w:val="22"/>
        </w:rPr>
        <w:t xml:space="preserve">including invoicing. </w:t>
      </w:r>
    </w:p>
    <w:p w14:paraId="1DAC7840" w14:textId="77777777" w:rsidR="00F81220" w:rsidRDefault="00F81220" w:rsidP="00F81220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Ad hoc duties as may arise</w:t>
      </w:r>
    </w:p>
    <w:p w14:paraId="75D1655A" w14:textId="77777777" w:rsidR="00F81220" w:rsidRDefault="00F81220" w:rsidP="00F81220">
      <w:p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</w:p>
    <w:p w14:paraId="525B6E7A" w14:textId="77777777" w:rsidR="00F81220" w:rsidRDefault="00F81220" w:rsidP="00F81220">
      <w:p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</w:p>
    <w:p w14:paraId="5056AF9A" w14:textId="77777777" w:rsidR="00F81220" w:rsidRPr="00F81220" w:rsidRDefault="00F81220" w:rsidP="00F81220">
      <w:p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</w:p>
    <w:p w14:paraId="7C8DEAAA" w14:textId="77777777" w:rsidR="00F81220" w:rsidRPr="00F81220" w:rsidRDefault="00F81220" w:rsidP="00F81220">
      <w:pPr>
        <w:spacing w:before="100" w:beforeAutospacing="1" w:after="100" w:afterAutospacing="1"/>
        <w:rPr>
          <w:rFonts w:ascii="Arial" w:hAnsi="Arial" w:cs="Arial"/>
          <w:b/>
          <w:color w:val="0F4761" w:themeColor="accent1" w:themeShade="BF"/>
          <w:sz w:val="22"/>
          <w:szCs w:val="22"/>
          <w:u w:val="single"/>
        </w:rPr>
      </w:pPr>
      <w:r w:rsidRPr="00F81220">
        <w:rPr>
          <w:rFonts w:ascii="Arial" w:hAnsi="Arial" w:cs="Arial"/>
          <w:b/>
          <w:bCs/>
          <w:color w:val="0F4761" w:themeColor="accent1" w:themeShade="BF"/>
          <w:sz w:val="22"/>
          <w:szCs w:val="22"/>
          <w:u w:val="single"/>
        </w:rPr>
        <w:t>Candidates will ideally demonstrate the following</w:t>
      </w:r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  <w:u w:val="single"/>
        </w:rPr>
        <w:t>:</w:t>
      </w:r>
    </w:p>
    <w:p w14:paraId="6B707D88" w14:textId="77777777" w:rsidR="00F81220" w:rsidRPr="00F81220" w:rsidRDefault="00F81220" w:rsidP="00F81220">
      <w:pPr>
        <w:pStyle w:val="NoSpacing"/>
        <w:numPr>
          <w:ilvl w:val="0"/>
          <w:numId w:val="28"/>
        </w:numPr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Significant experience working in a dedicated Credit Control role/environment.</w:t>
      </w:r>
    </w:p>
    <w:p w14:paraId="558CBB52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Excellent interpersonal communication with proven relationship building skills.</w:t>
      </w:r>
    </w:p>
    <w:p w14:paraId="12FB2ECE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Strong attention to detail, an understanding of financial statements and balance sheets.</w:t>
      </w:r>
    </w:p>
    <w:p w14:paraId="493F4B89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Effective prioritisation and time management skills.</w:t>
      </w:r>
    </w:p>
    <w:p w14:paraId="1C41912D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Strong initiative and a flexible approach</w:t>
      </w:r>
    </w:p>
    <w:p w14:paraId="1A6B2CFD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Proficient in MS Office and advanced MS Excel skills.</w:t>
      </w:r>
    </w:p>
    <w:p w14:paraId="1CA99DE2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Experience in Oracle IT system preferable.</w:t>
      </w:r>
    </w:p>
    <w:p w14:paraId="321AB4E1" w14:textId="77777777" w:rsidR="00F81220" w:rsidRPr="00F81220" w:rsidRDefault="00F81220" w:rsidP="00F81220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>Credit qualifications advantageous (ICMT, IICM).</w:t>
      </w:r>
    </w:p>
    <w:p w14:paraId="4599E40B" w14:textId="77777777" w:rsidR="00F81220" w:rsidRPr="00F81220" w:rsidRDefault="00F81220" w:rsidP="00F81220">
      <w:pPr>
        <w:spacing w:before="100" w:beforeAutospacing="1" w:after="100" w:afterAutospacing="1"/>
        <w:rPr>
          <w:rFonts w:ascii="Arial" w:hAnsi="Arial" w:cs="Arial"/>
          <w:color w:val="0F4761" w:themeColor="accent1" w:themeShade="BF"/>
          <w:sz w:val="22"/>
          <w:szCs w:val="22"/>
          <w:lang w:val="en-US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Applicants will be provided with training and exposure to various sections of the business </w:t>
      </w:r>
      <w:proofErr w:type="gramStart"/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>in order to</w:t>
      </w:r>
      <w:proofErr w:type="gramEnd"/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 develop technical, interpersonal and commercial management skills. </w:t>
      </w:r>
    </w:p>
    <w:p w14:paraId="7412FD4B" w14:textId="77777777" w:rsidR="00F81220" w:rsidRDefault="00F81220" w:rsidP="00F81220">
      <w:pPr>
        <w:spacing w:before="100" w:beforeAutospacing="1" w:after="100" w:afterAutospacing="1"/>
        <w:jc w:val="center"/>
        <w:rPr>
          <w:rFonts w:ascii="Arial" w:hAnsi="Arial" w:cs="Arial"/>
          <w:color w:val="0F4761" w:themeColor="accent1" w:themeShade="BF"/>
          <w:sz w:val="22"/>
          <w:szCs w:val="22"/>
          <w:lang w:val="en-US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Applications should be emailed to </w:t>
      </w:r>
      <w:hyperlink r:id="rId10" w:history="1">
        <w:r w:rsidRPr="00F81220">
          <w:rPr>
            <w:rStyle w:val="Hyperlink"/>
            <w:rFonts w:ascii="Arial" w:hAnsi="Arial" w:cs="Arial"/>
            <w:color w:val="0F4761" w:themeColor="accent1" w:themeShade="BF"/>
            <w:sz w:val="22"/>
            <w:szCs w:val="22"/>
            <w:lang w:val="en-US"/>
          </w:rPr>
          <w:t>careers@irishcement.ie</w:t>
        </w:r>
      </w:hyperlink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 using the following subject heading “Credit Controller”.</w:t>
      </w:r>
    </w:p>
    <w:p w14:paraId="3BCE5EB3" w14:textId="0D9922F1" w:rsidR="00F81220" w:rsidRPr="00F81220" w:rsidRDefault="00F81220" w:rsidP="00F81220">
      <w:pPr>
        <w:spacing w:before="100" w:beforeAutospacing="1" w:after="100" w:afterAutospacing="1"/>
        <w:jc w:val="center"/>
        <w:rPr>
          <w:rFonts w:ascii="Arial" w:hAnsi="Arial" w:cs="Arial"/>
          <w:color w:val="0F4761" w:themeColor="accent1" w:themeShade="BF"/>
          <w:sz w:val="22"/>
          <w:szCs w:val="22"/>
        </w:rPr>
      </w:pPr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 </w:t>
      </w:r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</w:rPr>
        <w:t xml:space="preserve">**Closing date for applications </w:t>
      </w:r>
      <w:proofErr w:type="gramStart"/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</w:rPr>
        <w:t>is:</w:t>
      </w:r>
      <w:proofErr w:type="gramEnd"/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</w:rPr>
        <w:t xml:space="preserve"> 1</w:t>
      </w:r>
      <w:r w:rsidR="00115F65">
        <w:rPr>
          <w:rFonts w:ascii="Arial" w:hAnsi="Arial" w:cs="Arial"/>
          <w:b/>
          <w:color w:val="0F4761" w:themeColor="accent1" w:themeShade="BF"/>
          <w:sz w:val="22"/>
          <w:szCs w:val="22"/>
        </w:rPr>
        <w:t>6</w:t>
      </w:r>
      <w:r w:rsidR="00115F65" w:rsidRPr="00115F65">
        <w:rPr>
          <w:rFonts w:ascii="Arial" w:hAnsi="Arial" w:cs="Arial"/>
          <w:b/>
          <w:color w:val="0F4761" w:themeColor="accent1" w:themeShade="BF"/>
          <w:sz w:val="22"/>
          <w:szCs w:val="22"/>
          <w:vertAlign w:val="superscript"/>
        </w:rPr>
        <w:t>th</w:t>
      </w:r>
      <w:r w:rsidR="00115F65">
        <w:rPr>
          <w:rFonts w:ascii="Arial" w:hAnsi="Arial" w:cs="Arial"/>
          <w:b/>
          <w:color w:val="0F4761" w:themeColor="accent1" w:themeShade="BF"/>
          <w:sz w:val="22"/>
          <w:szCs w:val="22"/>
        </w:rPr>
        <w:t xml:space="preserve"> </w:t>
      </w:r>
      <w:r w:rsidRPr="00F81220">
        <w:rPr>
          <w:rFonts w:ascii="Arial" w:hAnsi="Arial" w:cs="Arial"/>
          <w:b/>
          <w:color w:val="0F4761" w:themeColor="accent1" w:themeShade="BF"/>
          <w:sz w:val="22"/>
          <w:szCs w:val="22"/>
        </w:rPr>
        <w:t>June 2025.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</w:rPr>
        <w:t xml:space="preserve"> </w:t>
      </w:r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Visit </w:t>
      </w:r>
      <w:hyperlink r:id="rId11" w:history="1">
        <w:r w:rsidRPr="00F81220">
          <w:rPr>
            <w:rStyle w:val="Hyperlink"/>
            <w:rFonts w:ascii="Arial" w:hAnsi="Arial" w:cs="Arial"/>
            <w:color w:val="0F4761" w:themeColor="accent1" w:themeShade="BF"/>
            <w:sz w:val="22"/>
            <w:szCs w:val="22"/>
            <w:lang w:val="en-US"/>
          </w:rPr>
          <w:t>www.irishcement.ie</w:t>
        </w:r>
      </w:hyperlink>
      <w:r w:rsidRPr="00F81220">
        <w:rPr>
          <w:rFonts w:ascii="Arial" w:hAnsi="Arial" w:cs="Arial"/>
          <w:color w:val="0F4761" w:themeColor="accent1" w:themeShade="BF"/>
          <w:sz w:val="22"/>
          <w:szCs w:val="22"/>
          <w:lang w:val="en-US"/>
        </w:rPr>
        <w:t xml:space="preserve"> for more information.</w:t>
      </w:r>
    </w:p>
    <w:p w14:paraId="34DBCA9D" w14:textId="2FCAA22D" w:rsidR="009568C6" w:rsidRPr="00F81220" w:rsidRDefault="009568C6" w:rsidP="00F81220">
      <w:pPr>
        <w:spacing w:line="360" w:lineRule="auto"/>
        <w:rPr>
          <w:rFonts w:ascii="Arial" w:hAnsi="Arial" w:cs="Arial"/>
          <w:color w:val="0F4761" w:themeColor="accent1" w:themeShade="BF"/>
          <w:sz w:val="22"/>
          <w:szCs w:val="22"/>
        </w:rPr>
      </w:pPr>
    </w:p>
    <w:sectPr w:rsidR="009568C6" w:rsidRPr="00F81220" w:rsidSect="000A341A">
      <w:headerReference w:type="default" r:id="rId12"/>
      <w:footerReference w:type="default" r:id="rId13"/>
      <w:pgSz w:w="11906" w:h="16838"/>
      <w:pgMar w:top="3722" w:right="1440" w:bottom="2592" w:left="1440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0581" w14:textId="77777777" w:rsidR="00F87D07" w:rsidRDefault="00F87D07" w:rsidP="000A341A">
      <w:r>
        <w:separator/>
      </w:r>
    </w:p>
  </w:endnote>
  <w:endnote w:type="continuationSeparator" w:id="0">
    <w:p w14:paraId="15CDF4FA" w14:textId="77777777" w:rsidR="00F87D07" w:rsidRDefault="00F87D07" w:rsidP="000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3F27" w14:textId="6019CFE9" w:rsidR="000A341A" w:rsidRDefault="000A341A" w:rsidP="000A341A">
    <w:pPr>
      <w:pStyle w:val="Footer"/>
      <w:ind w:left="-1418"/>
    </w:pPr>
    <w:r>
      <w:rPr>
        <w:noProof/>
      </w:rPr>
      <w:drawing>
        <wp:inline distT="0" distB="0" distL="0" distR="0" wp14:anchorId="594A0D83" wp14:editId="61B6B405">
          <wp:extent cx="7656500" cy="1094879"/>
          <wp:effectExtent l="0" t="0" r="1905" b="0"/>
          <wp:docPr id="412581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81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500" cy="109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BB5B" w14:textId="77777777" w:rsidR="00F87D07" w:rsidRDefault="00F87D07" w:rsidP="000A341A">
      <w:r>
        <w:separator/>
      </w:r>
    </w:p>
  </w:footnote>
  <w:footnote w:type="continuationSeparator" w:id="0">
    <w:p w14:paraId="3AD954D4" w14:textId="77777777" w:rsidR="00F87D07" w:rsidRDefault="00F87D07" w:rsidP="000A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78B2" w14:textId="4C2894E9" w:rsidR="000A341A" w:rsidRDefault="00B8468F" w:rsidP="000A341A">
    <w:pPr>
      <w:pStyle w:val="Header"/>
      <w:ind w:left="-1418" w:hanging="22"/>
    </w:pPr>
    <w:r>
      <w:rPr>
        <w:noProof/>
      </w:rPr>
      <w:drawing>
        <wp:inline distT="0" distB="0" distL="0" distR="0" wp14:anchorId="44570171" wp14:editId="0B026818">
          <wp:extent cx="7543004" cy="1937982"/>
          <wp:effectExtent l="0" t="0" r="1270" b="5715"/>
          <wp:docPr id="756739040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39040" name="Picture 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68" cy="1950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583"/>
    <w:multiLevelType w:val="hybridMultilevel"/>
    <w:tmpl w:val="D3003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6B7"/>
    <w:multiLevelType w:val="hybridMultilevel"/>
    <w:tmpl w:val="B114BD62"/>
    <w:lvl w:ilvl="0" w:tplc="57CC7E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0DD"/>
    <w:multiLevelType w:val="hybridMultilevel"/>
    <w:tmpl w:val="507AA6AA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472"/>
    <w:multiLevelType w:val="multilevel"/>
    <w:tmpl w:val="890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605BE"/>
    <w:multiLevelType w:val="hybridMultilevel"/>
    <w:tmpl w:val="E6EC9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733"/>
    <w:multiLevelType w:val="hybridMultilevel"/>
    <w:tmpl w:val="1BD8B132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BEF"/>
    <w:multiLevelType w:val="hybridMultilevel"/>
    <w:tmpl w:val="F94CA18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348A"/>
    <w:multiLevelType w:val="hybridMultilevel"/>
    <w:tmpl w:val="7FEC19E8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743"/>
    <w:multiLevelType w:val="hybridMultilevel"/>
    <w:tmpl w:val="241A658E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97468"/>
    <w:multiLevelType w:val="hybridMultilevel"/>
    <w:tmpl w:val="81DEC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672F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2B"/>
    <w:multiLevelType w:val="hybridMultilevel"/>
    <w:tmpl w:val="EC9CACB6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215"/>
    <w:multiLevelType w:val="hybridMultilevel"/>
    <w:tmpl w:val="94D2C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36"/>
    <w:multiLevelType w:val="hybridMultilevel"/>
    <w:tmpl w:val="FCB0B65C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901C6"/>
    <w:multiLevelType w:val="hybridMultilevel"/>
    <w:tmpl w:val="799612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A21AD7"/>
    <w:multiLevelType w:val="hybridMultilevel"/>
    <w:tmpl w:val="9FB43632"/>
    <w:lvl w:ilvl="0" w:tplc="48ECE3A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53AB9"/>
    <w:multiLevelType w:val="hybridMultilevel"/>
    <w:tmpl w:val="11DEB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10B47"/>
    <w:multiLevelType w:val="hybridMultilevel"/>
    <w:tmpl w:val="8CE83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699"/>
    <w:multiLevelType w:val="hybridMultilevel"/>
    <w:tmpl w:val="E78EB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D078E"/>
    <w:multiLevelType w:val="hybridMultilevel"/>
    <w:tmpl w:val="02B2B47A"/>
    <w:lvl w:ilvl="0" w:tplc="48ECE3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1F3E"/>
    <w:multiLevelType w:val="multilevel"/>
    <w:tmpl w:val="A65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C6030"/>
    <w:multiLevelType w:val="hybridMultilevel"/>
    <w:tmpl w:val="17404C02"/>
    <w:lvl w:ilvl="0" w:tplc="48ECE3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32640"/>
    <w:multiLevelType w:val="hybridMultilevel"/>
    <w:tmpl w:val="25C0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F650F"/>
    <w:multiLevelType w:val="hybridMultilevel"/>
    <w:tmpl w:val="5C3E2A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7341"/>
    <w:multiLevelType w:val="hybridMultilevel"/>
    <w:tmpl w:val="C63C746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715ABA"/>
    <w:multiLevelType w:val="hybridMultilevel"/>
    <w:tmpl w:val="9D626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70575"/>
    <w:multiLevelType w:val="hybridMultilevel"/>
    <w:tmpl w:val="08CA7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B3A1B"/>
    <w:multiLevelType w:val="hybridMultilevel"/>
    <w:tmpl w:val="BBF89A9E"/>
    <w:lvl w:ilvl="0" w:tplc="4EF464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B612A"/>
    <w:multiLevelType w:val="hybridMultilevel"/>
    <w:tmpl w:val="90B4BE3E"/>
    <w:lvl w:ilvl="0" w:tplc="48ECE3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52972">
    <w:abstractNumId w:val="21"/>
  </w:num>
  <w:num w:numId="2" w16cid:durableId="1107041739">
    <w:abstractNumId w:val="8"/>
  </w:num>
  <w:num w:numId="3" w16cid:durableId="1117605199">
    <w:abstractNumId w:val="7"/>
  </w:num>
  <w:num w:numId="4" w16cid:durableId="1793672763">
    <w:abstractNumId w:val="10"/>
  </w:num>
  <w:num w:numId="5" w16cid:durableId="1097628394">
    <w:abstractNumId w:val="12"/>
  </w:num>
  <w:num w:numId="6" w16cid:durableId="247663259">
    <w:abstractNumId w:val="5"/>
  </w:num>
  <w:num w:numId="7" w16cid:durableId="1420250980">
    <w:abstractNumId w:val="26"/>
  </w:num>
  <w:num w:numId="8" w16cid:durableId="795368474">
    <w:abstractNumId w:val="2"/>
  </w:num>
  <w:num w:numId="9" w16cid:durableId="41560378">
    <w:abstractNumId w:val="22"/>
  </w:num>
  <w:num w:numId="10" w16cid:durableId="1071082311">
    <w:abstractNumId w:val="16"/>
  </w:num>
  <w:num w:numId="11" w16cid:durableId="1599361682">
    <w:abstractNumId w:val="25"/>
  </w:num>
  <w:num w:numId="12" w16cid:durableId="733429828">
    <w:abstractNumId w:val="20"/>
  </w:num>
  <w:num w:numId="13" w16cid:durableId="44570779">
    <w:abstractNumId w:val="14"/>
  </w:num>
  <w:num w:numId="14" w16cid:durableId="42024269">
    <w:abstractNumId w:val="27"/>
  </w:num>
  <w:num w:numId="15" w16cid:durableId="1374038496">
    <w:abstractNumId w:val="18"/>
  </w:num>
  <w:num w:numId="16" w16cid:durableId="696389727">
    <w:abstractNumId w:val="17"/>
  </w:num>
  <w:num w:numId="17" w16cid:durableId="1502045264">
    <w:abstractNumId w:val="9"/>
  </w:num>
  <w:num w:numId="18" w16cid:durableId="774984780">
    <w:abstractNumId w:val="19"/>
  </w:num>
  <w:num w:numId="19" w16cid:durableId="57628065">
    <w:abstractNumId w:val="4"/>
  </w:num>
  <w:num w:numId="20" w16cid:durableId="1474757147">
    <w:abstractNumId w:val="11"/>
  </w:num>
  <w:num w:numId="21" w16cid:durableId="2048679089">
    <w:abstractNumId w:val="1"/>
  </w:num>
  <w:num w:numId="22" w16cid:durableId="1291980856">
    <w:abstractNumId w:val="6"/>
  </w:num>
  <w:num w:numId="23" w16cid:durableId="533157584">
    <w:abstractNumId w:val="24"/>
  </w:num>
  <w:num w:numId="24" w16cid:durableId="885070058">
    <w:abstractNumId w:val="15"/>
  </w:num>
  <w:num w:numId="25" w16cid:durableId="1582250462">
    <w:abstractNumId w:val="13"/>
  </w:num>
  <w:num w:numId="26" w16cid:durableId="11492618">
    <w:abstractNumId w:val="23"/>
  </w:num>
  <w:num w:numId="27" w16cid:durableId="1615944954">
    <w:abstractNumId w:val="3"/>
  </w:num>
  <w:num w:numId="28" w16cid:durableId="30809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A"/>
    <w:rsid w:val="00005B2D"/>
    <w:rsid w:val="000A341A"/>
    <w:rsid w:val="000E14AE"/>
    <w:rsid w:val="000F16ED"/>
    <w:rsid w:val="00103D34"/>
    <w:rsid w:val="001058E2"/>
    <w:rsid w:val="00110A06"/>
    <w:rsid w:val="00115F65"/>
    <w:rsid w:val="00133858"/>
    <w:rsid w:val="00180CEF"/>
    <w:rsid w:val="001A291C"/>
    <w:rsid w:val="001D7FE6"/>
    <w:rsid w:val="00224E67"/>
    <w:rsid w:val="00250FFA"/>
    <w:rsid w:val="002E6BCF"/>
    <w:rsid w:val="00314718"/>
    <w:rsid w:val="00335EBC"/>
    <w:rsid w:val="003417A4"/>
    <w:rsid w:val="00351B91"/>
    <w:rsid w:val="00382972"/>
    <w:rsid w:val="003D28BA"/>
    <w:rsid w:val="00437239"/>
    <w:rsid w:val="00506BC8"/>
    <w:rsid w:val="005148BA"/>
    <w:rsid w:val="0053391C"/>
    <w:rsid w:val="005403F8"/>
    <w:rsid w:val="0057249D"/>
    <w:rsid w:val="005878AA"/>
    <w:rsid w:val="005B6457"/>
    <w:rsid w:val="00680CCF"/>
    <w:rsid w:val="00687F60"/>
    <w:rsid w:val="00691B3F"/>
    <w:rsid w:val="00795868"/>
    <w:rsid w:val="007D7E4C"/>
    <w:rsid w:val="0082620A"/>
    <w:rsid w:val="00841F4D"/>
    <w:rsid w:val="008635EA"/>
    <w:rsid w:val="009568C6"/>
    <w:rsid w:val="00991D1B"/>
    <w:rsid w:val="009B6193"/>
    <w:rsid w:val="009C0A7A"/>
    <w:rsid w:val="00A12815"/>
    <w:rsid w:val="00B353EC"/>
    <w:rsid w:val="00B5600F"/>
    <w:rsid w:val="00B729C3"/>
    <w:rsid w:val="00B74C80"/>
    <w:rsid w:val="00B756BA"/>
    <w:rsid w:val="00B8468F"/>
    <w:rsid w:val="00BB1285"/>
    <w:rsid w:val="00BD124E"/>
    <w:rsid w:val="00BD7B20"/>
    <w:rsid w:val="00C70F01"/>
    <w:rsid w:val="00CE5314"/>
    <w:rsid w:val="00D65B51"/>
    <w:rsid w:val="00D96144"/>
    <w:rsid w:val="00DC43E3"/>
    <w:rsid w:val="00E204B8"/>
    <w:rsid w:val="00E6189E"/>
    <w:rsid w:val="00EB0644"/>
    <w:rsid w:val="00EE7191"/>
    <w:rsid w:val="00F81220"/>
    <w:rsid w:val="00F87D07"/>
    <w:rsid w:val="00FA161C"/>
    <w:rsid w:val="00FB6334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154B"/>
  <w15:chartTrackingRefBased/>
  <w15:docId w15:val="{86B1F7F4-D7A0-FF43-897E-9B5A84E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S H1"/>
    <w:basedOn w:val="Normal"/>
    <w:next w:val="Normal"/>
    <w:link w:val="Heading1Char"/>
    <w:autoRedefine/>
    <w:uiPriority w:val="9"/>
    <w:qFormat/>
    <w:rsid w:val="00691B3F"/>
    <w:pPr>
      <w:spacing w:line="360" w:lineRule="auto"/>
      <w:outlineLvl w:val="0"/>
    </w:pPr>
    <w:rPr>
      <w:rFonts w:ascii="Helvetica Neue Light" w:hAnsi="Helvetica Neue Light"/>
      <w:color w:val="0E2841" w:themeColor="text2"/>
      <w:sz w:val="56"/>
      <w:szCs w:val="40"/>
      <w14:textFill>
        <w14:solidFill>
          <w14:schemeClr w14:val="tx2">
            <w14:lumMod w14:val="90000"/>
            <w14:lumOff w14:val="10000"/>
            <w14:lumMod w14:val="95000"/>
            <w14:lumOff w14:val="5000"/>
            <w14:lumMod w14:val="50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 H1 Char"/>
    <w:basedOn w:val="DefaultParagraphFont"/>
    <w:link w:val="Heading1"/>
    <w:uiPriority w:val="9"/>
    <w:rsid w:val="00691B3F"/>
    <w:rPr>
      <w:rFonts w:ascii="Helvetica Neue Light" w:hAnsi="Helvetica Neue Light"/>
      <w:color w:val="0E2841" w:themeColor="text2"/>
      <w:sz w:val="56"/>
      <w:szCs w:val="40"/>
      <w14:textFill>
        <w14:solidFill>
          <w14:schemeClr w14:val="tx2">
            <w14:lumMod w14:val="90000"/>
            <w14:lumOff w14:val="10000"/>
            <w14:lumMod w14:val="95000"/>
            <w14:lumOff w14:val="5000"/>
            <w14:lumMod w14:val="50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4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1A"/>
  </w:style>
  <w:style w:type="paragraph" w:styleId="Footer">
    <w:name w:val="footer"/>
    <w:basedOn w:val="Normal"/>
    <w:link w:val="FooterChar"/>
    <w:uiPriority w:val="99"/>
    <w:unhideWhenUsed/>
    <w:rsid w:val="000A3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1A"/>
  </w:style>
  <w:style w:type="character" w:styleId="Hyperlink">
    <w:name w:val="Hyperlink"/>
    <w:rsid w:val="00E6189E"/>
    <w:rPr>
      <w:color w:val="0000FF"/>
      <w:u w:val="single"/>
    </w:rPr>
  </w:style>
  <w:style w:type="paragraph" w:styleId="NoSpacing">
    <w:name w:val="No Spacing"/>
    <w:uiPriority w:val="1"/>
    <w:qFormat/>
    <w:rsid w:val="00E6189E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81220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1"/>
      <w:lang w:val="en-GB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F81220"/>
    <w:rPr>
      <w:rFonts w:ascii="Arial" w:eastAsia="Times New Roman" w:hAnsi="Arial" w:cs="Arial"/>
      <w:kern w:val="0"/>
      <w:sz w:val="20"/>
      <w:szCs w:val="21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cement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reers@irishcement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FB1B327D2987B64198AC735AD3AAF04F006D98D4A8F888444D9622EAA8C5E825AC" ma:contentTypeVersion="22" ma:contentTypeDescription="" ma:contentTypeScope="" ma:versionID="18d0689686852b9de20a95cd6756f839">
  <xsd:schema xmlns:xsd="http://www.w3.org/2001/XMLSchema" xmlns:xs="http://www.w3.org/2001/XMLSchema" xmlns:p="http://schemas.microsoft.com/office/2006/metadata/properties" xmlns:ns2="7a866c35-9e83-45f7-ae7f-37b4c727743b" xmlns:ns3="31e14261-3f9a-4470-98ba-5cf4d6e0a552" targetNamespace="http://schemas.microsoft.com/office/2006/metadata/properties" ma:root="true" ma:fieldsID="c57f71449898aa103ee3cc92544fb908" ns2:_="" ns3:_="">
    <xsd:import namespace="7a866c35-9e83-45f7-ae7f-37b4c727743b"/>
    <xsd:import namespace="31e14261-3f9a-4470-98ba-5cf4d6e0a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6c35-9e83-45f7-ae7f-37b4c7277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62f0c-d964-4a1e-b73c-1ea1c7174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4261-3f9a-4470-98ba-5cf4d6e0a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bc97f-cd1a-4c16-b3ec-0edd3e95d589}" ma:internalName="TaxCatchAll" ma:showField="CatchAllData" ma:web="31e14261-3f9a-4470-98ba-5cf4d6e0a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1EBD0-8659-4E83-A802-4458A54E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1FAF1-8097-43B4-BBA9-A4708C2DE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7ADF0-DE8F-4A29-8233-33EEE8B6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66c35-9e83-45f7-ae7f-37b4c727743b"/>
    <ds:schemaRef ds:uri="31e14261-3f9a-4470-98ba-5cf4d6e0a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Connaughton</dc:creator>
  <cp:keywords/>
  <dc:description/>
  <cp:lastModifiedBy>Lamon-Diver, Robyn</cp:lastModifiedBy>
  <cp:revision>2</cp:revision>
  <cp:lastPrinted>2024-11-18T13:54:00Z</cp:lastPrinted>
  <dcterms:created xsi:type="dcterms:W3CDTF">2025-05-30T12:37:00Z</dcterms:created>
  <dcterms:modified xsi:type="dcterms:W3CDTF">2025-05-30T12:37:00Z</dcterms:modified>
</cp:coreProperties>
</file>