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8DB3" w14:textId="77777777" w:rsidR="00D41D15" w:rsidRDefault="006B56DD">
      <w:pPr>
        <w:spacing w:after="148" w:line="259" w:lineRule="auto"/>
        <w:ind w:left="0" w:right="225" w:firstLine="0"/>
        <w:jc w:val="right"/>
      </w:pPr>
      <w:r>
        <w:rPr>
          <w:noProof/>
        </w:rPr>
        <w:drawing>
          <wp:inline distT="0" distB="0" distL="0" distR="0" wp14:anchorId="52AFEF21" wp14:editId="4275B77B">
            <wp:extent cx="6643370" cy="1329055"/>
            <wp:effectExtent l="0" t="0" r="0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5FD2C81E" w14:textId="77777777" w:rsidR="00D41D15" w:rsidRDefault="006B56DD">
      <w:pPr>
        <w:spacing w:after="135" w:line="259" w:lineRule="auto"/>
        <w:ind w:left="15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4541AAA" w14:textId="33FFE5FA" w:rsidR="00D41D15" w:rsidRDefault="006B56DD">
      <w:pPr>
        <w:spacing w:after="0" w:line="259" w:lineRule="auto"/>
        <w:ind w:left="0" w:right="305" w:firstLine="0"/>
        <w:jc w:val="center"/>
      </w:pPr>
      <w:r>
        <w:rPr>
          <w:b/>
          <w:sz w:val="32"/>
        </w:rPr>
        <w:t xml:space="preserve"> </w:t>
      </w:r>
      <w:r>
        <w:rPr>
          <w:sz w:val="32"/>
          <w:u w:val="single" w:color="000000"/>
        </w:rPr>
        <w:t>Graduate Control Systems Engineer</w:t>
      </w:r>
      <w:r>
        <w:rPr>
          <w:sz w:val="32"/>
        </w:rPr>
        <w:t xml:space="preserve">  </w:t>
      </w:r>
    </w:p>
    <w:p w14:paraId="198FB797" w14:textId="77777777" w:rsidR="00D41D15" w:rsidRDefault="006B56DD">
      <w:pPr>
        <w:spacing w:after="4" w:line="259" w:lineRule="auto"/>
        <w:ind w:left="15" w:firstLine="0"/>
      </w:pPr>
      <w:r>
        <w:t xml:space="preserve">  </w:t>
      </w:r>
    </w:p>
    <w:p w14:paraId="3982C870" w14:textId="77777777" w:rsidR="00D41D15" w:rsidRDefault="006B56DD" w:rsidP="005C0086">
      <w:pPr>
        <w:ind w:right="354"/>
        <w:jc w:val="both"/>
      </w:pPr>
      <w:r>
        <w:t xml:space="preserve">Irish Cement Limited is a fully owned subsidiary of CRH plc and has manufactured cement in Ireland for over </w:t>
      </w:r>
    </w:p>
    <w:p w14:paraId="69504D72" w14:textId="77777777" w:rsidR="00D41D15" w:rsidRDefault="006B56DD" w:rsidP="005C0086">
      <w:pPr>
        <w:ind w:left="35" w:right="354"/>
        <w:jc w:val="both"/>
      </w:pPr>
      <w:r>
        <w:t xml:space="preserve">85 years. It operates two cement-manufacturing facilities, one situated in Platin, approximately 5km from Drogheda, Co. Louth and a second in </w:t>
      </w:r>
      <w:proofErr w:type="spellStart"/>
      <w:r>
        <w:t>Castlemungret</w:t>
      </w:r>
      <w:proofErr w:type="spellEnd"/>
      <w:r>
        <w:t xml:space="preserve">, Co. Limerick. Production uses the most advanced, energy-efficient technology to create a range of high-quality cements to the highest Irish and International standards.   </w:t>
      </w:r>
    </w:p>
    <w:p w14:paraId="48B809AC" w14:textId="77777777" w:rsidR="00D41D15" w:rsidRDefault="006B56DD">
      <w:pPr>
        <w:spacing w:after="0" w:line="259" w:lineRule="auto"/>
        <w:ind w:left="15" w:firstLine="0"/>
      </w:pPr>
      <w:r>
        <w:t xml:space="preserve">  </w:t>
      </w:r>
    </w:p>
    <w:p w14:paraId="5757DD9B" w14:textId="077B984D" w:rsidR="00D41D15" w:rsidRDefault="006B56DD" w:rsidP="005C0086">
      <w:pPr>
        <w:ind w:right="354"/>
        <w:jc w:val="both"/>
      </w:pPr>
      <w:r>
        <w:t xml:space="preserve">Irish Cement is offering a number of graduates the opportunity to join our </w:t>
      </w:r>
      <w:r w:rsidR="00E13232">
        <w:t>three</w:t>
      </w:r>
      <w:r>
        <w:t xml:space="preserve">-year development programme with opportunities available in our Limerick Site.   </w:t>
      </w:r>
    </w:p>
    <w:p w14:paraId="60DD6025" w14:textId="77777777" w:rsidR="00D41D15" w:rsidRDefault="006B56DD">
      <w:pPr>
        <w:spacing w:after="0" w:line="259" w:lineRule="auto"/>
        <w:ind w:left="15" w:firstLine="0"/>
      </w:pPr>
      <w:r>
        <w:t xml:space="preserve">  </w:t>
      </w:r>
    </w:p>
    <w:p w14:paraId="27BE474E" w14:textId="77777777" w:rsidR="00D41D15" w:rsidRDefault="006B56DD">
      <w:pPr>
        <w:spacing w:after="4" w:line="259" w:lineRule="auto"/>
        <w:ind w:left="10"/>
      </w:pPr>
      <w:r>
        <w:rPr>
          <w:b/>
          <w:u w:val="single" w:color="000000"/>
        </w:rPr>
        <w:t>Purpose:</w:t>
      </w:r>
      <w:r>
        <w:t xml:space="preserve">   </w:t>
      </w:r>
    </w:p>
    <w:p w14:paraId="49C24956" w14:textId="40C0A1AC" w:rsidR="00D41D15" w:rsidRDefault="006B56DD">
      <w:pPr>
        <w:ind w:right="354"/>
      </w:pPr>
      <w:r>
        <w:t xml:space="preserve">To provide efficient and effective </w:t>
      </w:r>
      <w:r w:rsidR="00B569EC">
        <w:t>Control System</w:t>
      </w:r>
      <w:r>
        <w:t xml:space="preserve"> Support in a busy operational environment. </w:t>
      </w:r>
    </w:p>
    <w:p w14:paraId="3D844574" w14:textId="77777777" w:rsidR="00D41D15" w:rsidRDefault="006B56DD">
      <w:pPr>
        <w:spacing w:after="0" w:line="259" w:lineRule="auto"/>
        <w:ind w:left="15" w:firstLine="0"/>
      </w:pPr>
      <w:r>
        <w:t xml:space="preserve">  </w:t>
      </w:r>
    </w:p>
    <w:p w14:paraId="16694B7C" w14:textId="77777777" w:rsidR="00D41D15" w:rsidRDefault="006B56DD">
      <w:pPr>
        <w:spacing w:after="274" w:line="259" w:lineRule="auto"/>
        <w:ind w:left="10"/>
      </w:pPr>
      <w:r>
        <w:rPr>
          <w:b/>
          <w:u w:val="single" w:color="000000"/>
        </w:rPr>
        <w:t>Responsibilities will include:</w:t>
      </w:r>
      <w:r>
        <w:rPr>
          <w:b/>
        </w:rPr>
        <w:t xml:space="preserve"> </w:t>
      </w:r>
      <w:r>
        <w:t xml:space="preserve"> </w:t>
      </w:r>
    </w:p>
    <w:p w14:paraId="6A94513C" w14:textId="77777777" w:rsidR="00D41D15" w:rsidRDefault="006B56DD" w:rsidP="005C0086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 xml:space="preserve">Siemens PCS7 central control system support  </w:t>
      </w:r>
    </w:p>
    <w:p w14:paraId="4F72598A" w14:textId="77777777" w:rsidR="00D41D15" w:rsidRDefault="006B56DD" w:rsidP="005C0086">
      <w:pPr>
        <w:numPr>
          <w:ilvl w:val="0"/>
          <w:numId w:val="1"/>
        </w:numPr>
        <w:ind w:right="305" w:hanging="360"/>
        <w:jc w:val="both"/>
      </w:pPr>
      <w:r>
        <w:t xml:space="preserve">Work closely with maintenance and production departments to ensure smooth running of systems in a busy operational plant that runs 24/7 </w:t>
      </w:r>
    </w:p>
    <w:p w14:paraId="70E1DA6C" w14:textId="3B6A86BA" w:rsidR="00D41D15" w:rsidRDefault="006B56DD" w:rsidP="005C0086">
      <w:pPr>
        <w:numPr>
          <w:ilvl w:val="0"/>
          <w:numId w:val="1"/>
        </w:numPr>
        <w:ind w:right="305" w:hanging="360"/>
        <w:jc w:val="both"/>
      </w:pPr>
      <w:r>
        <w:t xml:space="preserve">Flexibility to move within both of our locations is a necessity </w:t>
      </w:r>
      <w:r w:rsidR="009E1018">
        <w:t>and support other remote locations.</w:t>
      </w:r>
    </w:p>
    <w:p w14:paraId="23855287" w14:textId="77777777" w:rsidR="00D41D15" w:rsidRDefault="006B56DD" w:rsidP="005C0086">
      <w:pPr>
        <w:numPr>
          <w:ilvl w:val="0"/>
          <w:numId w:val="1"/>
        </w:numPr>
        <w:ind w:right="305" w:hanging="360"/>
        <w:jc w:val="both"/>
      </w:pPr>
      <w:r>
        <w:t xml:space="preserve">Flexibility outside of normal business hours and weekend work will be required on occasions. </w:t>
      </w:r>
    </w:p>
    <w:p w14:paraId="4CBBD118" w14:textId="77777777" w:rsidR="00D41D15" w:rsidRDefault="006B56DD" w:rsidP="005C0086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 xml:space="preserve">Responsibility for maintaining automated control systems and PLCs to ensure processes run efficiently, safely, and reliably </w:t>
      </w:r>
    </w:p>
    <w:p w14:paraId="5C516D91" w14:textId="694AA6A4" w:rsidR="00D41D15" w:rsidRDefault="006B56DD" w:rsidP="005C0086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>Diagnose and resolve technical issues in PLCs and control systems</w:t>
      </w:r>
      <w:r w:rsidR="0032395D">
        <w:t>.</w:t>
      </w:r>
    </w:p>
    <w:p w14:paraId="29751961" w14:textId="68E7E09B" w:rsidR="0032395D" w:rsidRDefault="0032395D" w:rsidP="005C0086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>Programming</w:t>
      </w:r>
      <w:r w:rsidR="006A366E">
        <w:t xml:space="preserve"> of</w:t>
      </w:r>
      <w:r>
        <w:t xml:space="preserve"> </w:t>
      </w:r>
      <w:r w:rsidR="003C1EE5">
        <w:t xml:space="preserve">logic, safety interlocks </w:t>
      </w:r>
      <w:r w:rsidR="00307D45">
        <w:t xml:space="preserve">and </w:t>
      </w:r>
      <w:r w:rsidR="003C1EE5">
        <w:t>sequences</w:t>
      </w:r>
      <w:r w:rsidR="0050564B">
        <w:t xml:space="preserve"> for industrial equipment.</w:t>
      </w:r>
    </w:p>
    <w:p w14:paraId="3AE54A70" w14:textId="77777777" w:rsidR="00D41D15" w:rsidRDefault="006B56DD" w:rsidP="005C0086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 xml:space="preserve">Maintain regular backups of Automation systems on site. </w:t>
      </w:r>
    </w:p>
    <w:p w14:paraId="096580B5" w14:textId="77777777" w:rsidR="00D41D15" w:rsidRDefault="006B56DD" w:rsidP="005C0086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 xml:space="preserve">Commissioning and signal checking for projects and plant modifications. </w:t>
      </w:r>
    </w:p>
    <w:p w14:paraId="16076750" w14:textId="5F2AD818" w:rsidR="00D41D15" w:rsidRDefault="006B56DD" w:rsidP="005C0086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>Design, develop implement and test control system software and hardware modifications for existing plant and newly commissioned projects</w:t>
      </w:r>
      <w:r w:rsidR="00EA44C1">
        <w:t>.</w:t>
      </w:r>
    </w:p>
    <w:p w14:paraId="35132D72" w14:textId="77777777" w:rsidR="00D41D15" w:rsidRDefault="006B56DD" w:rsidP="005C0086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 xml:space="preserve">Prepare and maintain technical documentation, including design specifications and operation manuals. </w:t>
      </w:r>
    </w:p>
    <w:p w14:paraId="3BC34FE5" w14:textId="3E1C1C9F" w:rsidR="00D41D15" w:rsidRDefault="006B56DD" w:rsidP="005C0086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 xml:space="preserve">Monitor </w:t>
      </w:r>
      <w:r w:rsidR="00CA5A40">
        <w:t xml:space="preserve">Control </w:t>
      </w:r>
      <w:r>
        <w:t xml:space="preserve">system performance and </w:t>
      </w:r>
      <w:proofErr w:type="gramStart"/>
      <w:r>
        <w:t>make adjustments to</w:t>
      </w:r>
      <w:proofErr w:type="gramEnd"/>
      <w:r>
        <w:t xml:space="preserve"> improve efficiency and reliability. </w:t>
      </w:r>
    </w:p>
    <w:p w14:paraId="4EDCEA18" w14:textId="77777777" w:rsidR="00D41D15" w:rsidRDefault="006B56DD" w:rsidP="005C0086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 xml:space="preserve">Ensure systems comply with industry standards, safety regulations, and quality standards. </w:t>
      </w:r>
    </w:p>
    <w:p w14:paraId="5992964B" w14:textId="77777777" w:rsidR="00E11E3E" w:rsidRDefault="00E11E3E" w:rsidP="00E11E3E">
      <w:pPr>
        <w:numPr>
          <w:ilvl w:val="0"/>
          <w:numId w:val="1"/>
        </w:numPr>
        <w:spacing w:after="7" w:line="248" w:lineRule="auto"/>
        <w:ind w:right="305" w:hanging="360"/>
      </w:pPr>
      <w:r>
        <w:t xml:space="preserve">Maintenance of Knowledge Manager (KM) Laboratory Information Management Systems LIMS and Production Information Management Systems (PIMS) and development of additional KM reports and functionality.  </w:t>
      </w:r>
    </w:p>
    <w:p w14:paraId="5A3FB86A" w14:textId="77777777" w:rsidR="00E11E3E" w:rsidRDefault="00E11E3E" w:rsidP="00E11E3E">
      <w:pPr>
        <w:spacing w:after="7" w:line="248" w:lineRule="auto"/>
        <w:ind w:left="720" w:right="305" w:firstLine="0"/>
        <w:jc w:val="both"/>
      </w:pPr>
    </w:p>
    <w:p w14:paraId="0C0D75C3" w14:textId="77777777" w:rsidR="00D41D15" w:rsidRDefault="006B56DD">
      <w:pPr>
        <w:spacing w:after="0" w:line="259" w:lineRule="auto"/>
        <w:ind w:left="15" w:firstLine="0"/>
      </w:pPr>
      <w:r>
        <w:t xml:space="preserve"> </w:t>
      </w:r>
    </w:p>
    <w:p w14:paraId="7B6B618C" w14:textId="77777777" w:rsidR="00D41D15" w:rsidRDefault="006B56DD">
      <w:pPr>
        <w:spacing w:after="0" w:line="259" w:lineRule="auto"/>
        <w:ind w:left="15" w:firstLine="0"/>
      </w:pPr>
      <w:r>
        <w:t xml:space="preserve"> </w:t>
      </w:r>
    </w:p>
    <w:p w14:paraId="618A4266" w14:textId="77777777" w:rsidR="00D41D15" w:rsidRDefault="006B56DD">
      <w:pPr>
        <w:spacing w:after="0" w:line="259" w:lineRule="auto"/>
        <w:ind w:left="360" w:firstLine="0"/>
      </w:pPr>
      <w:r>
        <w:t xml:space="preserve"> </w:t>
      </w:r>
    </w:p>
    <w:p w14:paraId="10223DB7" w14:textId="77777777" w:rsidR="00D41D15" w:rsidRDefault="006B56DD">
      <w:pPr>
        <w:spacing w:after="0" w:line="259" w:lineRule="auto"/>
        <w:ind w:left="360" w:firstLine="0"/>
      </w:pPr>
      <w:r>
        <w:t xml:space="preserve"> </w:t>
      </w:r>
    </w:p>
    <w:p w14:paraId="0CA65639" w14:textId="77777777" w:rsidR="00D41D15" w:rsidRDefault="006B56DD">
      <w:pPr>
        <w:spacing w:after="0"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 wp14:anchorId="390CB224" wp14:editId="371ADB5B">
            <wp:extent cx="6643370" cy="1329055"/>
            <wp:effectExtent l="0" t="0" r="0" b="0"/>
            <wp:docPr id="256" name="Picture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44679C8" w14:textId="77777777" w:rsidR="00D41D15" w:rsidRDefault="006B56DD">
      <w:pPr>
        <w:spacing w:after="0" w:line="259" w:lineRule="auto"/>
        <w:ind w:left="360" w:firstLine="0"/>
      </w:pPr>
      <w:r>
        <w:t xml:space="preserve"> </w:t>
      </w:r>
    </w:p>
    <w:p w14:paraId="7EBAECE2" w14:textId="77777777" w:rsidR="00D41D15" w:rsidRDefault="006B56DD">
      <w:pPr>
        <w:spacing w:after="0" w:line="259" w:lineRule="auto"/>
        <w:ind w:left="15" w:firstLine="0"/>
      </w:pPr>
      <w:r>
        <w:t xml:space="preserve"> </w:t>
      </w:r>
    </w:p>
    <w:p w14:paraId="641E8446" w14:textId="77777777" w:rsidR="00D41D15" w:rsidRDefault="006B56DD" w:rsidP="006A3BAA">
      <w:pPr>
        <w:spacing w:after="273"/>
        <w:ind w:right="354"/>
        <w:jc w:val="both"/>
      </w:pPr>
      <w:r>
        <w:t xml:space="preserve">Graduates will also take part in the CRH management development program, which will guide you through a semi-structured program across the various sections of the business </w:t>
      </w:r>
      <w:proofErr w:type="gramStart"/>
      <w:r>
        <w:t>in order to</w:t>
      </w:r>
      <w:proofErr w:type="gramEnd"/>
      <w:r>
        <w:t xml:space="preserve"> develop technical, interpersonal, commercial and management skills.   </w:t>
      </w:r>
    </w:p>
    <w:p w14:paraId="01C55A1C" w14:textId="77777777" w:rsidR="00D41D15" w:rsidRDefault="006B56DD">
      <w:pPr>
        <w:spacing w:after="274" w:line="259" w:lineRule="auto"/>
        <w:ind w:left="10"/>
      </w:pPr>
      <w:r>
        <w:rPr>
          <w:b/>
          <w:u w:val="single" w:color="000000"/>
        </w:rPr>
        <w:t xml:space="preserve">Candidates should ideally </w:t>
      </w:r>
      <w:proofErr w:type="gramStart"/>
      <w:r>
        <w:rPr>
          <w:b/>
          <w:u w:val="single" w:color="000000"/>
        </w:rPr>
        <w:t>possess;</w:t>
      </w:r>
      <w:proofErr w:type="gramEnd"/>
      <w:r>
        <w:rPr>
          <w:b/>
        </w:rPr>
        <w:t xml:space="preserve"> </w:t>
      </w:r>
    </w:p>
    <w:p w14:paraId="0B1E8E23" w14:textId="70264876" w:rsidR="00D41D15" w:rsidRDefault="006B56DD" w:rsidP="006A3BAA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>Strong attention to detail</w:t>
      </w:r>
      <w:r w:rsidR="00CA5A40">
        <w:t>.</w:t>
      </w:r>
    </w:p>
    <w:p w14:paraId="2E3F7D68" w14:textId="77777777" w:rsidR="00D41D15" w:rsidRDefault="006B56DD" w:rsidP="006A3BAA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 xml:space="preserve">A third level qualification or similar qualification in technical engineering; Electronic / Electrical / IT / Automation / related discipline </w:t>
      </w:r>
    </w:p>
    <w:p w14:paraId="54BABB17" w14:textId="6A2B3CC2" w:rsidR="00D41D15" w:rsidRDefault="006B56DD" w:rsidP="006A3BAA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>Awareness of Health and Safety in heavy industry</w:t>
      </w:r>
    </w:p>
    <w:p w14:paraId="3F1DDBA4" w14:textId="60DAA1B7" w:rsidR="00D718FD" w:rsidRDefault="00401966" w:rsidP="006A3BAA">
      <w:pPr>
        <w:numPr>
          <w:ilvl w:val="0"/>
          <w:numId w:val="1"/>
        </w:numPr>
        <w:spacing w:after="7" w:line="248" w:lineRule="auto"/>
        <w:ind w:right="305" w:hanging="360"/>
        <w:jc w:val="both"/>
      </w:pPr>
      <w:r>
        <w:t>A k</w:t>
      </w:r>
      <w:r w:rsidR="004601EF">
        <w:t xml:space="preserve">een interest in automation, with the ability to demonstrate </w:t>
      </w:r>
      <w:r w:rsidR="006A3BAA">
        <w:t>experience in modern automation solutions.</w:t>
      </w:r>
    </w:p>
    <w:p w14:paraId="1AA8346B" w14:textId="77777777" w:rsidR="00D41D15" w:rsidRDefault="006B56DD" w:rsidP="006A3BAA">
      <w:pPr>
        <w:spacing w:after="264" w:line="259" w:lineRule="auto"/>
        <w:ind w:left="15" w:firstLine="0"/>
        <w:jc w:val="both"/>
      </w:pPr>
      <w:r>
        <w:rPr>
          <w:b/>
        </w:rPr>
        <w:t xml:space="preserve"> </w:t>
      </w:r>
    </w:p>
    <w:p w14:paraId="41EF9A94" w14:textId="509BA842" w:rsidR="00D41D15" w:rsidRDefault="006B56DD" w:rsidP="006A3BAA">
      <w:pPr>
        <w:spacing w:after="268"/>
        <w:ind w:right="354"/>
        <w:jc w:val="both"/>
      </w:pPr>
      <w:r>
        <w:t>Ideal Candidates will be aiming for a 1.1 /minimum 2.1 honours degree</w:t>
      </w:r>
      <w:r w:rsidR="00DC7007">
        <w:t xml:space="preserve">. </w:t>
      </w:r>
      <w:r>
        <w:t xml:space="preserve">Excellent interpersonal and communication skills will be a distinct advantage.  </w:t>
      </w:r>
    </w:p>
    <w:p w14:paraId="2009F1F7" w14:textId="77777777" w:rsidR="00D41D15" w:rsidRDefault="006B56DD">
      <w:pPr>
        <w:spacing w:after="34" w:line="259" w:lineRule="auto"/>
        <w:ind w:left="-5"/>
      </w:pPr>
      <w:r>
        <w:rPr>
          <w:u w:val="single" w:color="000000"/>
        </w:rPr>
        <w:t>Benefits:</w:t>
      </w:r>
      <w:r>
        <w:t xml:space="preserve">  </w:t>
      </w:r>
    </w:p>
    <w:p w14:paraId="38944E2C" w14:textId="77777777" w:rsidR="00D41D15" w:rsidRDefault="006B56DD">
      <w:pPr>
        <w:ind w:left="370" w:right="354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 xml:space="preserve">Competitive Salary  </w:t>
      </w:r>
    </w:p>
    <w:p w14:paraId="2C87C5BA" w14:textId="77777777" w:rsidR="00D41D15" w:rsidRDefault="006B56DD">
      <w:pPr>
        <w:ind w:left="370" w:right="354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 xml:space="preserve">Pension Scheme with Employer contribution  </w:t>
      </w:r>
    </w:p>
    <w:p w14:paraId="6FB93EF1" w14:textId="77777777" w:rsidR="00D41D15" w:rsidRDefault="006B56DD">
      <w:pPr>
        <w:ind w:left="370" w:right="354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 xml:space="preserve">Share Participation Scheme (Revenue Approved)  </w:t>
      </w:r>
    </w:p>
    <w:p w14:paraId="30B0A39B" w14:textId="77777777" w:rsidR="00D41D15" w:rsidRDefault="006B56DD">
      <w:pPr>
        <w:ind w:left="370" w:right="354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 xml:space="preserve">Paid Holidays (22 days)  </w:t>
      </w:r>
    </w:p>
    <w:p w14:paraId="0381351F" w14:textId="77777777" w:rsidR="00D41D15" w:rsidRDefault="006B56DD">
      <w:pPr>
        <w:spacing w:after="32"/>
        <w:ind w:left="720" w:right="354" w:hanging="360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 xml:space="preserve">Training &amp; Development on the Graduate Development Programme for Leadership and Management and ITP-Cement/CRH.  </w:t>
      </w:r>
    </w:p>
    <w:p w14:paraId="0EDFA880" w14:textId="77777777" w:rsidR="00D41D15" w:rsidRDefault="006B56DD">
      <w:pPr>
        <w:ind w:left="370" w:right="354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 xml:space="preserve">Mentoring support &amp; Performance Management  </w:t>
      </w:r>
    </w:p>
    <w:p w14:paraId="354FFFDB" w14:textId="77777777" w:rsidR="00D41D15" w:rsidRDefault="006B56DD">
      <w:pPr>
        <w:ind w:left="370" w:right="354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 xml:space="preserve">Company phone &amp; laptop  </w:t>
      </w:r>
    </w:p>
    <w:p w14:paraId="591747BA" w14:textId="77777777" w:rsidR="00D41D15" w:rsidRDefault="006B56DD">
      <w:pPr>
        <w:ind w:left="370" w:right="354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 xml:space="preserve">Employee Assistance Programme  </w:t>
      </w:r>
    </w:p>
    <w:p w14:paraId="6D279C3C" w14:textId="77777777" w:rsidR="00D41D15" w:rsidRDefault="006B56DD">
      <w:pPr>
        <w:ind w:left="370" w:right="354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 xml:space="preserve">Subsidized canteen on site  </w:t>
      </w:r>
    </w:p>
    <w:p w14:paraId="23A198B1" w14:textId="77777777" w:rsidR="00D41D15" w:rsidRDefault="006B56DD">
      <w:pPr>
        <w:ind w:left="370" w:right="354"/>
      </w:pPr>
      <w:r>
        <w:rPr>
          <w:rFonts w:ascii="Segoe UI Symbol" w:eastAsia="Segoe UI Symbol" w:hAnsi="Segoe UI Symbol" w:cs="Segoe UI Symbol"/>
        </w:rPr>
        <w:t>→</w:t>
      </w:r>
      <w:r>
        <w:rPr>
          <w:rFonts w:ascii="Arial" w:eastAsia="Arial" w:hAnsi="Arial" w:cs="Arial"/>
        </w:rPr>
        <w:t xml:space="preserve"> </w:t>
      </w:r>
      <w:r>
        <w:t>Bike-to-Work Scheme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096B918D" w14:textId="77777777" w:rsidR="00D41D15" w:rsidRDefault="006B56DD">
      <w:pPr>
        <w:spacing w:after="0" w:line="259" w:lineRule="auto"/>
        <w:ind w:left="15" w:firstLine="0"/>
      </w:pPr>
      <w:r>
        <w:t xml:space="preserve">  </w:t>
      </w:r>
    </w:p>
    <w:p w14:paraId="7EBB7A21" w14:textId="77777777" w:rsidR="00D41D15" w:rsidRDefault="006B56DD">
      <w:pPr>
        <w:spacing w:after="8" w:line="259" w:lineRule="auto"/>
        <w:ind w:left="-5"/>
      </w:pPr>
      <w:r>
        <w:rPr>
          <w:u w:val="single" w:color="000000"/>
        </w:rPr>
        <w:t>How to apply:</w:t>
      </w:r>
      <w:r>
        <w:t xml:space="preserve">  </w:t>
      </w:r>
    </w:p>
    <w:p w14:paraId="79492EC2" w14:textId="77777777" w:rsidR="00D41D15" w:rsidRDefault="006B56DD">
      <w:pPr>
        <w:numPr>
          <w:ilvl w:val="0"/>
          <w:numId w:val="2"/>
        </w:numPr>
        <w:spacing w:after="0" w:line="259" w:lineRule="auto"/>
        <w:ind w:right="2217" w:hanging="360"/>
      </w:pPr>
      <w:r>
        <w:t xml:space="preserve">Email your CV to: </w:t>
      </w:r>
      <w:r>
        <w:rPr>
          <w:color w:val="0000FF"/>
          <w:u w:val="single" w:color="0000FF"/>
        </w:rPr>
        <w:t>careers@irishcement.ie</w:t>
      </w:r>
      <w:r>
        <w:t xml:space="preserve">   </w:t>
      </w:r>
    </w:p>
    <w:p w14:paraId="122B65B8" w14:textId="77777777" w:rsidR="00DE498E" w:rsidRDefault="006B56DD">
      <w:pPr>
        <w:numPr>
          <w:ilvl w:val="0"/>
          <w:numId w:val="2"/>
        </w:numPr>
        <w:ind w:right="2217" w:hanging="360"/>
      </w:pPr>
      <w:r>
        <w:t xml:space="preserve">Subject heading “Graduate Controls Systems Engineer”. </w:t>
      </w:r>
    </w:p>
    <w:p w14:paraId="0793C28A" w14:textId="03486732" w:rsidR="00D41D15" w:rsidRDefault="006B56DD" w:rsidP="00DE498E">
      <w:pPr>
        <w:ind w:left="368" w:right="2217" w:firstLine="0"/>
      </w:pPr>
      <w:r>
        <w:rPr>
          <w:rFonts w:ascii="Wingdings" w:eastAsia="Wingdings" w:hAnsi="Wingdings" w:cs="Wingdings"/>
        </w:rPr>
        <w:t></w:t>
      </w:r>
      <w:r>
        <w:rPr>
          <w:rFonts w:ascii="Arial" w:eastAsia="Arial" w:hAnsi="Arial" w:cs="Arial"/>
        </w:rPr>
        <w:t xml:space="preserve"> </w:t>
      </w:r>
      <w:r w:rsidR="008405ED">
        <w:rPr>
          <w:rFonts w:ascii="Arial" w:eastAsia="Arial" w:hAnsi="Arial" w:cs="Arial"/>
        </w:rPr>
        <w:t xml:space="preserve"> </w:t>
      </w:r>
      <w:r>
        <w:t xml:space="preserve">Visit </w:t>
      </w:r>
      <w:hyperlink r:id="rId6">
        <w:r>
          <w:rPr>
            <w:color w:val="0000FF"/>
            <w:u w:val="single" w:color="0000FF"/>
          </w:rPr>
          <w:t>www.irishcement.ie/career</w:t>
        </w:r>
      </w:hyperlink>
      <w:hyperlink r:id="rId7">
        <w:r>
          <w:rPr>
            <w:color w:val="0000FF"/>
            <w:u w:val="single" w:color="0000FF"/>
          </w:rPr>
          <w:t>s</w:t>
        </w:r>
      </w:hyperlink>
      <w:hyperlink r:id="rId8">
        <w:r>
          <w:t xml:space="preserve"> </w:t>
        </w:r>
      </w:hyperlink>
      <w:hyperlink r:id="rId9">
        <w:r>
          <w:t xml:space="preserve"> </w:t>
        </w:r>
      </w:hyperlink>
    </w:p>
    <w:p w14:paraId="4A9AD790" w14:textId="77777777" w:rsidR="00D41D15" w:rsidRDefault="006B56DD">
      <w:pPr>
        <w:spacing w:after="18" w:line="259" w:lineRule="auto"/>
        <w:ind w:left="15" w:firstLine="0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314C8854" w14:textId="77777777" w:rsidR="00D41D15" w:rsidRDefault="006B56DD">
      <w:pPr>
        <w:spacing w:after="0" w:line="259" w:lineRule="auto"/>
        <w:ind w:left="15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016D043" w14:textId="77777777" w:rsidR="00D41D15" w:rsidRDefault="006B56DD">
      <w:pPr>
        <w:spacing w:line="259" w:lineRule="auto"/>
        <w:ind w:left="0" w:right="285" w:firstLine="0"/>
        <w:jc w:val="right"/>
      </w:pPr>
      <w:r>
        <w:t xml:space="preserve"> </w:t>
      </w:r>
    </w:p>
    <w:p w14:paraId="66407AB2" w14:textId="77777777" w:rsidR="00D41D15" w:rsidRDefault="006B56DD">
      <w:pPr>
        <w:spacing w:after="0" w:line="259" w:lineRule="auto"/>
        <w:ind w:left="15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sectPr w:rsidR="00D41D15">
      <w:pgSz w:w="11905" w:h="16840"/>
      <w:pgMar w:top="283" w:right="321" w:bottom="286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34528"/>
    <w:multiLevelType w:val="hybridMultilevel"/>
    <w:tmpl w:val="A38CC7F6"/>
    <w:lvl w:ilvl="0" w:tplc="D4C65C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87E2E">
      <w:start w:val="1"/>
      <w:numFmt w:val="bullet"/>
      <w:lvlText w:val="o"/>
      <w:lvlJc w:val="left"/>
      <w:pPr>
        <w:ind w:left="14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4C1E80">
      <w:start w:val="1"/>
      <w:numFmt w:val="bullet"/>
      <w:lvlText w:val="▪"/>
      <w:lvlJc w:val="left"/>
      <w:pPr>
        <w:ind w:left="2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FED520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56CFF4">
      <w:start w:val="1"/>
      <w:numFmt w:val="bullet"/>
      <w:lvlText w:val="o"/>
      <w:lvlJc w:val="left"/>
      <w:pPr>
        <w:ind w:left="3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E0E8C">
      <w:start w:val="1"/>
      <w:numFmt w:val="bullet"/>
      <w:lvlText w:val="▪"/>
      <w:lvlJc w:val="left"/>
      <w:pPr>
        <w:ind w:left="4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D0B8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2B3F2">
      <w:start w:val="1"/>
      <w:numFmt w:val="bullet"/>
      <w:lvlText w:val="o"/>
      <w:lvlJc w:val="left"/>
      <w:pPr>
        <w:ind w:left="5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E4F8C2">
      <w:start w:val="1"/>
      <w:numFmt w:val="bullet"/>
      <w:lvlText w:val="▪"/>
      <w:lvlJc w:val="left"/>
      <w:pPr>
        <w:ind w:left="6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E6546FA"/>
    <w:multiLevelType w:val="hybridMultilevel"/>
    <w:tmpl w:val="369C71F2"/>
    <w:lvl w:ilvl="0" w:tplc="EC669470">
      <w:start w:val="1"/>
      <w:numFmt w:val="bullet"/>
      <w:lvlText w:val=""/>
      <w:lvlJc w:val="left"/>
      <w:pPr>
        <w:ind w:left="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27FE2">
      <w:start w:val="1"/>
      <w:numFmt w:val="bullet"/>
      <w:lvlText w:val="o"/>
      <w:lvlJc w:val="left"/>
      <w:pPr>
        <w:ind w:left="1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78C502">
      <w:start w:val="1"/>
      <w:numFmt w:val="bullet"/>
      <w:lvlText w:val="▪"/>
      <w:lvlJc w:val="left"/>
      <w:pPr>
        <w:ind w:left="2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62DCD0">
      <w:start w:val="1"/>
      <w:numFmt w:val="bullet"/>
      <w:lvlText w:val="•"/>
      <w:lvlJc w:val="left"/>
      <w:pPr>
        <w:ind w:left="2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28A2E">
      <w:start w:val="1"/>
      <w:numFmt w:val="bullet"/>
      <w:lvlText w:val="o"/>
      <w:lvlJc w:val="left"/>
      <w:pPr>
        <w:ind w:left="3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6E18C">
      <w:start w:val="1"/>
      <w:numFmt w:val="bullet"/>
      <w:lvlText w:val="▪"/>
      <w:lvlJc w:val="left"/>
      <w:pPr>
        <w:ind w:left="43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56ACDE">
      <w:start w:val="1"/>
      <w:numFmt w:val="bullet"/>
      <w:lvlText w:val="•"/>
      <w:lvlJc w:val="left"/>
      <w:pPr>
        <w:ind w:left="50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988D5E">
      <w:start w:val="1"/>
      <w:numFmt w:val="bullet"/>
      <w:lvlText w:val="o"/>
      <w:lvlJc w:val="left"/>
      <w:pPr>
        <w:ind w:left="57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A6972">
      <w:start w:val="1"/>
      <w:numFmt w:val="bullet"/>
      <w:lvlText w:val="▪"/>
      <w:lvlJc w:val="left"/>
      <w:pPr>
        <w:ind w:left="64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028366">
    <w:abstractNumId w:val="0"/>
  </w:num>
  <w:num w:numId="2" w16cid:durableId="594897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15"/>
    <w:rsid w:val="001F3996"/>
    <w:rsid w:val="00307D45"/>
    <w:rsid w:val="0032395D"/>
    <w:rsid w:val="003C1EE5"/>
    <w:rsid w:val="003F7604"/>
    <w:rsid w:val="00401966"/>
    <w:rsid w:val="004601EF"/>
    <w:rsid w:val="0050564B"/>
    <w:rsid w:val="005C0086"/>
    <w:rsid w:val="005D11F6"/>
    <w:rsid w:val="005E2E73"/>
    <w:rsid w:val="006A366E"/>
    <w:rsid w:val="006A3BAA"/>
    <w:rsid w:val="006B56DD"/>
    <w:rsid w:val="007F0500"/>
    <w:rsid w:val="008405ED"/>
    <w:rsid w:val="00944620"/>
    <w:rsid w:val="00997915"/>
    <w:rsid w:val="009E1018"/>
    <w:rsid w:val="009F46C5"/>
    <w:rsid w:val="00AE70CE"/>
    <w:rsid w:val="00B569EC"/>
    <w:rsid w:val="00C04E84"/>
    <w:rsid w:val="00C23AA1"/>
    <w:rsid w:val="00CA4CB5"/>
    <w:rsid w:val="00CA5A40"/>
    <w:rsid w:val="00D41D15"/>
    <w:rsid w:val="00D718FD"/>
    <w:rsid w:val="00DC7007"/>
    <w:rsid w:val="00DE498E"/>
    <w:rsid w:val="00E11E3E"/>
    <w:rsid w:val="00E13232"/>
    <w:rsid w:val="00E21464"/>
    <w:rsid w:val="00EA44C1"/>
    <w:rsid w:val="00F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BDC4"/>
  <w15:docId w15:val="{6872891A-5BC9-43F2-8DE9-BC7166E9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3" w:lineRule="auto"/>
      <w:ind w:left="25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ishcement.ie/care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ishcement.ie/care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ishcement.ie/career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ishcement.ie/care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wswarbrigg</dc:creator>
  <cp:keywords/>
  <cp:lastModifiedBy>Galland , Ellie</cp:lastModifiedBy>
  <cp:revision>3</cp:revision>
  <cp:lastPrinted>2025-12-09T15:38:00Z</cp:lastPrinted>
  <dcterms:created xsi:type="dcterms:W3CDTF">2025-12-19T09:45:00Z</dcterms:created>
  <dcterms:modified xsi:type="dcterms:W3CDTF">2026-01-06T15:52:00Z</dcterms:modified>
</cp:coreProperties>
</file>